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84" w:rsidRDefault="008C4784" w:rsidP="008C4784">
      <w:pPr>
        <w:jc w:val="center"/>
        <w:rPr>
          <w:sz w:val="32"/>
          <w:szCs w:val="32"/>
        </w:rPr>
      </w:pPr>
      <w:r>
        <w:rPr>
          <w:sz w:val="32"/>
          <w:szCs w:val="32"/>
        </w:rPr>
        <w:t>Д О К Л А Д</w:t>
      </w:r>
    </w:p>
    <w:p w:rsidR="008C4784" w:rsidRDefault="008C4784" w:rsidP="008C478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по чл.26а, ал.4 от Закона за народните читалища (ЗНЧ)</w:t>
      </w:r>
    </w:p>
    <w:p w:rsidR="008C4784" w:rsidRDefault="008C4784" w:rsidP="008C4784">
      <w:pPr>
        <w:jc w:val="center"/>
        <w:rPr>
          <w:sz w:val="16"/>
          <w:szCs w:val="16"/>
          <w:lang w:val="ru-RU"/>
        </w:rPr>
      </w:pPr>
    </w:p>
    <w:p w:rsidR="008C4784" w:rsidRDefault="008C4784" w:rsidP="008C47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</w:p>
    <w:p w:rsidR="008C4784" w:rsidRDefault="008C4784" w:rsidP="008C478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ОСЪЩЕСТВЕНИТЕ ЧИТАЛИЩНИ ДЕЙНОСТИ В ИЗПЪЛНЕНИЕ НА ПРЕДЛОЖЕНИЕТО ПО ЧЛ.26а, АЛ.1 ОТ ЗНЧ </w:t>
      </w:r>
      <w:r>
        <w:rPr>
          <w:sz w:val="28"/>
          <w:szCs w:val="28"/>
        </w:rPr>
        <w:t>ЗА ДЕЙНОСТ</w:t>
      </w:r>
      <w:r w:rsidR="00167D6F">
        <w:rPr>
          <w:sz w:val="28"/>
          <w:szCs w:val="28"/>
        </w:rPr>
        <w:t>ТА НА НАРОДНОТО ЧИТАЛИЩЕ ЗА 2019</w:t>
      </w:r>
      <w:r>
        <w:rPr>
          <w:sz w:val="28"/>
          <w:szCs w:val="28"/>
        </w:rPr>
        <w:t xml:space="preserve"> год. И ЗАЛОЖЕНИ В ОБЩИНСКАТА </w:t>
      </w:r>
      <w:r w:rsidR="00167D6F">
        <w:rPr>
          <w:sz w:val="28"/>
          <w:szCs w:val="28"/>
        </w:rPr>
        <w:t>ПРОГРАМА ПО ЧЛ.26а, АЛ.2 ЗА 2019</w:t>
      </w:r>
      <w:r>
        <w:rPr>
          <w:sz w:val="28"/>
          <w:szCs w:val="28"/>
        </w:rPr>
        <w:t xml:space="preserve"> год.</w:t>
      </w:r>
    </w:p>
    <w:p w:rsidR="008C4784" w:rsidRDefault="008C4784" w:rsidP="008C4784">
      <w:pPr>
        <w:rPr>
          <w:sz w:val="36"/>
          <w:szCs w:val="36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Наименование на Народното читалище:</w:t>
      </w:r>
    </w:p>
    <w:p w:rsidR="008C4784" w:rsidRPr="00E06B0E" w:rsidRDefault="008C4784" w:rsidP="008C4784">
      <w:pPr>
        <w:rPr>
          <w:b/>
          <w:sz w:val="27"/>
          <w:szCs w:val="27"/>
        </w:rPr>
      </w:pPr>
    </w:p>
    <w:p w:rsidR="008C4784" w:rsidRDefault="008C4784" w:rsidP="008C4784">
      <w:pPr>
        <w:rPr>
          <w:sz w:val="32"/>
          <w:szCs w:val="32"/>
          <w:lang w:val="ru-RU"/>
        </w:rPr>
      </w:pPr>
      <w:r>
        <w:rPr>
          <w:sz w:val="31"/>
          <w:szCs w:val="31"/>
        </w:rPr>
        <w:t xml:space="preserve"> </w:t>
      </w:r>
      <w:r>
        <w:rPr>
          <w:sz w:val="32"/>
          <w:szCs w:val="32"/>
        </w:rPr>
        <w:t>НЧ „</w:t>
      </w:r>
      <w:r>
        <w:rPr>
          <w:sz w:val="32"/>
          <w:szCs w:val="32"/>
          <w:lang w:val="ru-RU"/>
        </w:rPr>
        <w:t xml:space="preserve">Мануш Войвода </w:t>
      </w:r>
      <w:r>
        <w:rPr>
          <w:sz w:val="32"/>
          <w:szCs w:val="32"/>
        </w:rPr>
        <w:t>-1958”</w:t>
      </w:r>
    </w:p>
    <w:p w:rsidR="008C4784" w:rsidRDefault="008C4784" w:rsidP="008C4784">
      <w:pPr>
        <w:rPr>
          <w:sz w:val="35"/>
          <w:szCs w:val="35"/>
          <w:lang w:val="ru-RU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Седалище на Народното читалище:</w:t>
      </w:r>
    </w:p>
    <w:p w:rsidR="008C4784" w:rsidRDefault="008C4784" w:rsidP="008C4784">
      <w:pPr>
        <w:rPr>
          <w:sz w:val="27"/>
          <w:szCs w:val="27"/>
        </w:rPr>
      </w:pPr>
    </w:p>
    <w:p w:rsidR="008C4784" w:rsidRDefault="008C4784" w:rsidP="008C4784">
      <w:pPr>
        <w:rPr>
          <w:sz w:val="27"/>
          <w:szCs w:val="27"/>
          <w:lang w:val="ru-RU"/>
        </w:rPr>
      </w:pPr>
      <w:r>
        <w:rPr>
          <w:sz w:val="35"/>
          <w:szCs w:val="35"/>
        </w:rPr>
        <w:t>с.Долна Рибница</w:t>
      </w:r>
    </w:p>
    <w:p w:rsidR="008C4784" w:rsidRDefault="008C4784" w:rsidP="008C4784">
      <w:pPr>
        <w:rPr>
          <w:sz w:val="16"/>
          <w:szCs w:val="16"/>
          <w:lang w:val="ru-RU"/>
        </w:rPr>
      </w:pPr>
    </w:p>
    <w:p w:rsidR="008C4784" w:rsidRDefault="008C4784" w:rsidP="008C4784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п.к</w:t>
      </w:r>
      <w:r>
        <w:rPr>
          <w:sz w:val="27"/>
          <w:szCs w:val="27"/>
        </w:rPr>
        <w:t xml:space="preserve">. 2892,  </w:t>
      </w:r>
      <w:r>
        <w:rPr>
          <w:sz w:val="27"/>
          <w:szCs w:val="27"/>
          <w:lang w:val="ru-RU"/>
        </w:rPr>
        <w:t>ОБЩИНА ПЕТРИЧ, ОБЛАСТ БЛАГОЕВГРАД</w:t>
      </w: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ЕИК по БУЛСТАТ</w:t>
      </w:r>
      <w:r>
        <w:rPr>
          <w:sz w:val="39"/>
          <w:szCs w:val="39"/>
        </w:rPr>
        <w:t>:</w:t>
      </w:r>
      <w:r>
        <w:rPr>
          <w:sz w:val="39"/>
          <w:szCs w:val="39"/>
          <w:lang w:val="ru-RU"/>
        </w:rPr>
        <w:t xml:space="preserve"> 000016022</w:t>
      </w:r>
    </w:p>
    <w:p w:rsidR="008C4784" w:rsidRDefault="008C4784" w:rsidP="008C4784">
      <w:pPr>
        <w:rPr>
          <w:sz w:val="27"/>
          <w:szCs w:val="27"/>
        </w:rPr>
      </w:pPr>
    </w:p>
    <w:p w:rsidR="008C4784" w:rsidRDefault="008C4784" w:rsidP="008C4784">
      <w:pPr>
        <w:rPr>
          <w:sz w:val="27"/>
          <w:szCs w:val="27"/>
          <w:lang w:val="ru-RU"/>
        </w:rPr>
      </w:pPr>
      <w:r>
        <w:rPr>
          <w:sz w:val="27"/>
          <w:szCs w:val="27"/>
        </w:rPr>
        <w:t>№ в регистъра на Министерство на културата:..</w:t>
      </w:r>
      <w:r>
        <w:rPr>
          <w:sz w:val="27"/>
          <w:szCs w:val="27"/>
          <w:lang w:val="en-US"/>
        </w:rPr>
        <w:t>N</w:t>
      </w:r>
      <w:r>
        <w:rPr>
          <w:sz w:val="27"/>
          <w:szCs w:val="27"/>
          <w:lang w:val="ru-RU"/>
        </w:rPr>
        <w:t xml:space="preserve"> 1561 </w:t>
      </w:r>
    </w:p>
    <w:p w:rsidR="008C4784" w:rsidRDefault="008C4784" w:rsidP="008C4784">
      <w:pPr>
        <w:rPr>
          <w:sz w:val="27"/>
          <w:szCs w:val="27"/>
          <w:lang w:val="ru-RU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Клонове на Народното читалище:</w:t>
      </w:r>
    </w:p>
    <w:p w:rsidR="008C4784" w:rsidRDefault="008C4784" w:rsidP="008C4784">
      <w:pPr>
        <w:rPr>
          <w:sz w:val="27"/>
          <w:szCs w:val="27"/>
          <w:lang w:val="ru-RU"/>
        </w:rPr>
      </w:pPr>
    </w:p>
    <w:p w:rsidR="008C4784" w:rsidRDefault="008C4784" w:rsidP="008C4784">
      <w:pPr>
        <w:rPr>
          <w:sz w:val="70"/>
          <w:szCs w:val="70"/>
          <w:lang w:val="ru-RU"/>
        </w:rPr>
      </w:pPr>
      <w:r>
        <w:rPr>
          <w:sz w:val="27"/>
          <w:szCs w:val="27"/>
        </w:rPr>
        <w:t>НЕ</w:t>
      </w:r>
      <w:r>
        <w:rPr>
          <w:sz w:val="70"/>
          <w:szCs w:val="70"/>
          <w:lang w:val="ru-RU"/>
        </w:rPr>
        <w:t xml:space="preserve"> </w:t>
      </w:r>
    </w:p>
    <w:p w:rsidR="008C4784" w:rsidRDefault="008C4784" w:rsidP="008C4784">
      <w:pPr>
        <w:rPr>
          <w:sz w:val="27"/>
          <w:szCs w:val="27"/>
        </w:rPr>
      </w:pPr>
    </w:p>
    <w:p w:rsidR="008C4784" w:rsidRDefault="008C4784" w:rsidP="008C4784">
      <w:pPr>
        <w:rPr>
          <w:sz w:val="27"/>
          <w:szCs w:val="27"/>
          <w:lang w:val="ru-RU"/>
        </w:rPr>
      </w:pPr>
      <w:r>
        <w:rPr>
          <w:sz w:val="27"/>
          <w:szCs w:val="27"/>
        </w:rPr>
        <w:t>Име на лицето, представляващо Народното читалище:</w:t>
      </w:r>
    </w:p>
    <w:p w:rsidR="008C4784" w:rsidRDefault="008C4784" w:rsidP="008C4784">
      <w:pPr>
        <w:rPr>
          <w:sz w:val="16"/>
          <w:szCs w:val="16"/>
          <w:lang w:val="ru-RU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 : </w:t>
      </w:r>
      <w:r>
        <w:rPr>
          <w:sz w:val="31"/>
          <w:szCs w:val="31"/>
        </w:rPr>
        <w:t>Виолета Денина Тасева</w:t>
      </w:r>
      <w:r>
        <w:rPr>
          <w:sz w:val="31"/>
          <w:szCs w:val="31"/>
        </w:rPr>
        <w:tab/>
      </w:r>
      <w:r>
        <w:rPr>
          <w:sz w:val="31"/>
          <w:szCs w:val="31"/>
        </w:rPr>
        <w:tab/>
      </w:r>
    </w:p>
    <w:p w:rsidR="008C4784" w:rsidRDefault="008C4784" w:rsidP="008C4784">
      <w:pPr>
        <w:rPr>
          <w:sz w:val="27"/>
          <w:szCs w:val="27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Секретар</w:t>
      </w:r>
      <w:r>
        <w:rPr>
          <w:sz w:val="31"/>
          <w:szCs w:val="31"/>
        </w:rPr>
        <w:t>:  Снежана Николова Манчева</w:t>
      </w:r>
    </w:p>
    <w:p w:rsidR="008C4784" w:rsidRDefault="008C4784" w:rsidP="008C4784">
      <w:pPr>
        <w:rPr>
          <w:sz w:val="27"/>
          <w:szCs w:val="27"/>
        </w:rPr>
      </w:pPr>
    </w:p>
    <w:p w:rsidR="008C4784" w:rsidRDefault="008C4784" w:rsidP="008C4784">
      <w:pPr>
        <w:rPr>
          <w:sz w:val="27"/>
          <w:szCs w:val="27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тел. за контакти: 0879375509</w:t>
      </w:r>
    </w:p>
    <w:p w:rsidR="008C4784" w:rsidRDefault="008C4784" w:rsidP="008C4784">
      <w:pPr>
        <w:rPr>
          <w:sz w:val="16"/>
          <w:szCs w:val="16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</w:rPr>
        <w:t>факс: ......................................</w:t>
      </w:r>
    </w:p>
    <w:p w:rsidR="008C4784" w:rsidRDefault="008C4784" w:rsidP="008C4784">
      <w:pPr>
        <w:rPr>
          <w:sz w:val="16"/>
          <w:szCs w:val="16"/>
        </w:rPr>
      </w:pPr>
    </w:p>
    <w:p w:rsidR="008C4784" w:rsidRDefault="0087070F" w:rsidP="008C4784">
      <w:pPr>
        <w:rPr>
          <w:sz w:val="27"/>
          <w:szCs w:val="27"/>
          <w:lang w:val="en-US"/>
        </w:rPr>
      </w:pPr>
      <w:hyperlink r:id="rId6" w:history="1">
        <w:r w:rsidR="008C4784">
          <w:rPr>
            <w:rStyle w:val="Hyperlink"/>
            <w:sz w:val="27"/>
            <w:szCs w:val="27"/>
            <w:lang w:val="en-US"/>
          </w:rPr>
          <w:t>E</w:t>
        </w:r>
        <w:r w:rsidR="008C4784">
          <w:rPr>
            <w:rStyle w:val="Hyperlink"/>
            <w:sz w:val="27"/>
            <w:szCs w:val="27"/>
            <w:lang w:val="ru-RU"/>
          </w:rPr>
          <w:t>-</w:t>
        </w:r>
        <w:r w:rsidR="008C4784">
          <w:rPr>
            <w:rStyle w:val="Hyperlink"/>
            <w:sz w:val="27"/>
            <w:szCs w:val="27"/>
            <w:lang w:val="en-US"/>
          </w:rPr>
          <w:t>mail</w:t>
        </w:r>
        <w:r w:rsidR="008C4784">
          <w:rPr>
            <w:rStyle w:val="Hyperlink"/>
            <w:sz w:val="27"/>
            <w:szCs w:val="27"/>
            <w:lang w:val="ru-RU"/>
          </w:rPr>
          <w:t>. v</w:t>
        </w:r>
        <w:r w:rsidR="008C4784">
          <w:rPr>
            <w:rStyle w:val="Hyperlink"/>
            <w:sz w:val="27"/>
            <w:szCs w:val="27"/>
            <w:lang w:val="en-US"/>
          </w:rPr>
          <w:t>_man4ev</w:t>
        </w:r>
        <w:r w:rsidR="008C4784">
          <w:rPr>
            <w:rStyle w:val="Hyperlink"/>
            <w:sz w:val="27"/>
            <w:szCs w:val="27"/>
            <w:lang w:val="ru-RU"/>
          </w:rPr>
          <w:t>@</w:t>
        </w:r>
        <w:r w:rsidR="008C4784">
          <w:rPr>
            <w:rStyle w:val="Hyperlink"/>
            <w:sz w:val="27"/>
            <w:szCs w:val="27"/>
            <w:lang w:val="en-US"/>
          </w:rPr>
          <w:t>abv</w:t>
        </w:r>
        <w:r w:rsidR="008C4784">
          <w:rPr>
            <w:rStyle w:val="Hyperlink"/>
            <w:sz w:val="27"/>
            <w:szCs w:val="27"/>
            <w:lang w:val="ru-RU"/>
          </w:rPr>
          <w:t>.</w:t>
        </w:r>
        <w:r w:rsidR="008C4784">
          <w:rPr>
            <w:rStyle w:val="Hyperlink"/>
            <w:sz w:val="27"/>
            <w:szCs w:val="27"/>
            <w:lang w:val="en-US"/>
          </w:rPr>
          <w:t>bg</w:t>
        </w:r>
      </w:hyperlink>
      <w:r w:rsidR="008C4784">
        <w:rPr>
          <w:sz w:val="27"/>
          <w:szCs w:val="27"/>
          <w:lang w:val="en-US"/>
        </w:rPr>
        <w:t>.</w:t>
      </w:r>
    </w:p>
    <w:p w:rsidR="008C4784" w:rsidRDefault="008C4784" w:rsidP="008C4784">
      <w:pPr>
        <w:rPr>
          <w:sz w:val="27"/>
          <w:szCs w:val="27"/>
          <w:lang w:val="ru-RU"/>
        </w:rPr>
      </w:pPr>
    </w:p>
    <w:p w:rsidR="008C4784" w:rsidRDefault="008C4784" w:rsidP="008C4784">
      <w:pPr>
        <w:rPr>
          <w:sz w:val="27"/>
          <w:szCs w:val="27"/>
        </w:rPr>
      </w:pPr>
      <w:r>
        <w:rPr>
          <w:sz w:val="27"/>
          <w:szCs w:val="27"/>
          <w:lang w:val="ru-RU"/>
        </w:rPr>
        <w:t>Е-страница:...............................</w:t>
      </w:r>
    </w:p>
    <w:p w:rsidR="008C4784" w:rsidRDefault="008C4784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lastRenderedPageBreak/>
        <w:t xml:space="preserve">Организационна дейност и институционално развитие, поддържане и </w:t>
      </w:r>
    </w:p>
    <w:p w:rsidR="008C4784" w:rsidRDefault="008C4784" w:rsidP="008C4784">
      <w:pPr>
        <w:jc w:val="center"/>
        <w:rPr>
          <w:sz w:val="32"/>
          <w:szCs w:val="32"/>
        </w:rPr>
      </w:pPr>
      <w:r>
        <w:rPr>
          <w:sz w:val="32"/>
          <w:szCs w:val="32"/>
        </w:rPr>
        <w:t>обогатяване на материалната база</w:t>
      </w:r>
    </w:p>
    <w:tbl>
      <w:tblPr>
        <w:tblpPr w:leftFromText="180" w:rightFromText="180" w:bottomFromText="200" w:vertAnchor="text" w:horzAnchor="margin" w:tblpXSpec="center" w:tblpY="130"/>
        <w:tblW w:w="10981" w:type="dxa"/>
        <w:tblLook w:val="04A0" w:firstRow="1" w:lastRow="0" w:firstColumn="1" w:lastColumn="0" w:noHBand="0" w:noVBand="1"/>
      </w:tblPr>
      <w:tblGrid>
        <w:gridCol w:w="10986"/>
      </w:tblGrid>
      <w:tr w:rsidR="008C4784" w:rsidTr="008C4784">
        <w:trPr>
          <w:trHeight w:val="1711"/>
        </w:trPr>
        <w:tc>
          <w:tcPr>
            <w:tcW w:w="10981" w:type="dxa"/>
          </w:tcPr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1.Организационна дейност и институционално развитие: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Социален обхват на целевите групи, с които работи читалището ( деца и учащи, работещи,   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безработни, пенсионери и др. – процентно съотношение):</w:t>
            </w:r>
          </w:p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деца и учащи: 25%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работещи:  40%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безработни:15 %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пенсионери: 20%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други ............................ - %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читалищни членове (общо), в т.ч.: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54бр.</w:t>
                  </w:r>
                </w:p>
              </w:tc>
            </w:tr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индивидуални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54бр.</w:t>
                  </w:r>
                </w:p>
              </w:tc>
            </w:tr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колективни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почетни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проведени общи събрания (общо), в т.ч.: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Редовни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Извънредни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8C4784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проведени заседания на читалщното настоятелство: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5F0EC2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8C4784">
                    <w:rPr>
                      <w:sz w:val="28"/>
                      <w:szCs w:val="28"/>
                      <w:lang w:eastAsia="en-US"/>
                    </w:rPr>
                    <w:t>бр.</w:t>
                  </w: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3"/>
              <w:gridCol w:w="1772"/>
            </w:tblGrid>
            <w:tr w:rsidR="008C4784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Длъжност на щатен персонал: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Брой </w:t>
                  </w:r>
                </w:p>
              </w:tc>
            </w:tr>
            <w:tr w:rsidR="008C4784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Секретар-библиотекар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1бр.</w:t>
                  </w:r>
                </w:p>
              </w:tc>
            </w:tr>
            <w:tr w:rsidR="008C4784">
              <w:trPr>
                <w:trHeight w:val="190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tabs>
                      <w:tab w:val="left" w:pos="4260"/>
                    </w:tabs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6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109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tabs>
                      <w:tab w:val="left" w:pos="4260"/>
                    </w:tabs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  <w:t>Общоброй: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 бр.</w:t>
                  </w:r>
                </w:p>
              </w:tc>
            </w:tr>
          </w:tbl>
          <w:p w:rsidR="008C4784" w:rsidRDefault="008C4784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p w:rsidR="008C4784" w:rsidRDefault="008C4784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tbl>
            <w:tblPr>
              <w:tblW w:w="9872" w:type="dxa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3"/>
              <w:gridCol w:w="1459"/>
            </w:tblGrid>
            <w:tr w:rsidR="008C4784">
              <w:trPr>
                <w:trHeight w:val="641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eastAsia="en-US"/>
                    </w:rPr>
                    <w:t>Участие в образователно-квалификационни форми  за повишаване квалификацията и уменията на персонала и читалищни членове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eastAsia="en-US"/>
                    </w:rPr>
                    <w:lastRenderedPageBreak/>
                    <w:t>( курсове,семинари, лектории, конференции и  други)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- общо, в т.ч.: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Брой</w:t>
                  </w:r>
                </w:p>
              </w:tc>
            </w:tr>
            <w:tr w:rsidR="008C4784">
              <w:trPr>
                <w:trHeight w:val="21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2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  <w:tr w:rsidR="008C4784">
              <w:trPr>
                <w:trHeight w:val="21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1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1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2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9816" w:type="dxa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16"/>
            </w:tblGrid>
            <w:tr w:rsidR="008C4784">
              <w:trPr>
                <w:trHeight w:val="553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0"/>
                      <w:lang w:eastAsia="en-US"/>
                    </w:rPr>
                    <w:t xml:space="preserve">Членство в организации ( Съюз на народните читалища, читалищни сдружения, други местни, регионални, национални, международни ), </w:t>
                  </w:r>
                  <w:r>
                    <w:rPr>
                      <w:sz w:val="28"/>
                      <w:szCs w:val="28"/>
                      <w:lang w:eastAsia="en-US"/>
                    </w:rPr>
                    <w:t>в т.ч.:</w:t>
                  </w:r>
                </w:p>
              </w:tc>
            </w:tr>
            <w:tr w:rsidR="008C4784">
              <w:trPr>
                <w:trHeight w:val="270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70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Съюз на народните читалища</w:t>
                  </w:r>
                </w:p>
              </w:tc>
            </w:tr>
            <w:tr w:rsidR="008C4784">
              <w:trPr>
                <w:trHeight w:val="283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C4784" w:rsidTr="008C4784">
        <w:trPr>
          <w:trHeight w:val="1344"/>
        </w:trPr>
        <w:tc>
          <w:tcPr>
            <w:tcW w:w="10981" w:type="dxa"/>
          </w:tcPr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2.Поддържане и обогатяване на материалната база:</w:t>
            </w:r>
          </w:p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Сграден фонд: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Наличие на собствена, или предоставена за безвъзмездно ползване, сграда на читалището: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72"/>
                <w:szCs w:val="72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ДА  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Обща площ (м2): 343 м2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Зали-брой: 1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Кабинети-брой: 1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Други (опишете): библиотека – 1бр.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Вид и състояние (опишете): добро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Забележка: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Последно</w:t>
            </w:r>
            <w:r>
              <w:rPr>
                <w:sz w:val="28"/>
                <w:szCs w:val="28"/>
                <w:lang w:eastAsia="en-US"/>
              </w:rPr>
              <w:t xml:space="preserve"> извършени ремонтни дейности ( вид дейности, година, стойност, финансиращ 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орган):</w:t>
            </w:r>
          </w:p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10427" w:type="dxa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5"/>
              <w:gridCol w:w="1337"/>
              <w:gridCol w:w="1422"/>
              <w:gridCol w:w="2693"/>
            </w:tblGrid>
            <w:tr w:rsidR="008C4784">
              <w:trPr>
                <w:trHeight w:val="642"/>
              </w:trPr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 ремонтни дейности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Година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Стойност, лв.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Финансиращ орган (държава, общинна, др.)</w:t>
                  </w:r>
                </w:p>
              </w:tc>
            </w:tr>
            <w:tr w:rsidR="008C4784">
              <w:trPr>
                <w:trHeight w:val="211"/>
              </w:trPr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Подмяна на прозорци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2014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2000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Държавна субсидия</w:t>
                  </w:r>
                </w:p>
              </w:tc>
            </w:tr>
          </w:tbl>
          <w:p w:rsidR="008C4784" w:rsidRDefault="008C4784">
            <w:pPr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  <w:r>
              <w:rPr>
                <w:sz w:val="28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0"/>
                <w:u w:val="single"/>
                <w:lang w:eastAsia="en-US"/>
              </w:rPr>
              <w:t>Последно</w:t>
            </w:r>
            <w:r>
              <w:rPr>
                <w:sz w:val="28"/>
                <w:szCs w:val="20"/>
                <w:lang w:eastAsia="en-US"/>
              </w:rPr>
              <w:t xml:space="preserve"> доставен сценичен реквизит (носии, музикални инструменти и др.), сценично </w:t>
            </w: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  <w:r>
              <w:rPr>
                <w:sz w:val="28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0"/>
                <w:lang w:eastAsia="en-US"/>
              </w:rPr>
              <w:t>оборудване и др.:</w:t>
            </w:r>
          </w:p>
          <w:p w:rsidR="008C4784" w:rsidRDefault="008C47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</w:p>
          <w:tbl>
            <w:tblPr>
              <w:tblW w:w="10530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9"/>
              <w:gridCol w:w="1391"/>
              <w:gridCol w:w="1342"/>
              <w:gridCol w:w="1422"/>
              <w:gridCol w:w="2766"/>
            </w:tblGrid>
            <w:tr w:rsidR="008C4784">
              <w:trPr>
                <w:trHeight w:val="23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Вид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Година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Стойност, лв.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Финансиращ орган (държава, общинна, др.)</w:t>
                  </w:r>
                </w:p>
              </w:tc>
            </w:tr>
            <w:tr w:rsidR="008C4784">
              <w:trPr>
                <w:trHeight w:val="22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Акордеон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2011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1000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  <w:lang w:eastAsia="en-US"/>
                    </w:rPr>
                    <w:t>Допълваща целева субсидия от Мин.на културата-държава</w:t>
                  </w:r>
                </w:p>
              </w:tc>
            </w:tr>
            <w:tr w:rsidR="008C4784">
              <w:trPr>
                <w:trHeight w:val="46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2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61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344"/>
        </w:trPr>
        <w:tc>
          <w:tcPr>
            <w:tcW w:w="10981" w:type="dxa"/>
          </w:tcPr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C4784" w:rsidRDefault="008C4784" w:rsidP="008C4784">
      <w:pPr>
        <w:jc w:val="center"/>
        <w:rPr>
          <w:sz w:val="28"/>
          <w:szCs w:val="28"/>
        </w:rPr>
      </w:pPr>
      <w:r>
        <w:rPr>
          <w:sz w:val="32"/>
          <w:szCs w:val="32"/>
        </w:rPr>
        <w:t>І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Библиотечно и информационно обслужване</w:t>
      </w:r>
    </w:p>
    <w:tbl>
      <w:tblPr>
        <w:tblpPr w:leftFromText="180" w:rightFromText="180" w:bottomFromText="200" w:vertAnchor="text" w:horzAnchor="margin" w:tblpXSpec="center" w:tblpY="130"/>
        <w:tblW w:w="10680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8C4784" w:rsidTr="008C4784">
        <w:trPr>
          <w:trHeight w:val="1840"/>
        </w:trPr>
        <w:tc>
          <w:tcPr>
            <w:tcW w:w="10678" w:type="dxa"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на библиотека и библиотечен фонд:  ДА   </w:t>
            </w:r>
            <w:r>
              <w:rPr>
                <w:sz w:val="72"/>
                <w:szCs w:val="72"/>
                <w:lang w:val="ru-RU" w:eastAsia="en-US"/>
              </w:rPr>
              <w:t xml:space="preserve"> </w:t>
            </w: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Библиотечен фонд (брой библиотечни единици): 7 195 бр.</w:t>
            </w:r>
          </w:p>
        </w:tc>
      </w:tr>
      <w:tr w:rsidR="008C4784" w:rsidTr="008C4784">
        <w:trPr>
          <w:trHeight w:val="1840"/>
        </w:trPr>
        <w:tc>
          <w:tcPr>
            <w:tcW w:w="10678" w:type="dxa"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на читалня, фондохранилище:  ДА</w:t>
            </w: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Читалня (брой места, площ – кв.м, състояние – отлично, мн.добро, добро, лошо):</w:t>
            </w:r>
          </w:p>
          <w:p w:rsidR="008C4784" w:rsidRDefault="008C4784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8C4784" w:rsidRDefault="008C4784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.....места-10бр...........</w:t>
            </w:r>
          </w:p>
          <w:p w:rsidR="008C4784" w:rsidRDefault="008C4784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площ.45кв.м............</w:t>
            </w:r>
          </w:p>
          <w:p w:rsidR="008C4784" w:rsidRDefault="008C4784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Състояние-добро</w:t>
            </w: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Фондохранилище (площ – кв.м, състояние – отлично, мн.добро, добро, лошо):</w:t>
            </w:r>
          </w:p>
          <w:p w:rsidR="008C4784" w:rsidRDefault="008C4784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8C4784" w:rsidRDefault="008C4784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кв.м., състояние-добро</w:t>
            </w:r>
          </w:p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840"/>
        </w:trPr>
        <w:tc>
          <w:tcPr>
            <w:tcW w:w="10678" w:type="dxa"/>
          </w:tcPr>
          <w:p w:rsidR="008C4784" w:rsidRDefault="008C478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Набавени нови библиотечни материали през 201</w:t>
            </w:r>
            <w:r w:rsidR="00167D6F"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г. (вид, брой):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Не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  <w:gridCol w:w="1080"/>
              <w:gridCol w:w="1620"/>
              <w:gridCol w:w="1980"/>
            </w:tblGrid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554"/>
        </w:trPr>
        <w:tc>
          <w:tcPr>
            <w:tcW w:w="10678" w:type="dxa"/>
          </w:tcPr>
          <w:p w:rsidR="008C4784" w:rsidRDefault="008C478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Абонамент на периодични издания през 201</w:t>
            </w:r>
            <w:r w:rsidR="00167D6F"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 (вид, брой):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НЕ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  <w:gridCol w:w="1080"/>
              <w:gridCol w:w="1620"/>
              <w:gridCol w:w="1980"/>
            </w:tblGrid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430"/>
        </w:trPr>
        <w:tc>
          <w:tcPr>
            <w:tcW w:w="10678" w:type="dxa"/>
          </w:tcPr>
          <w:p w:rsidR="008C4784" w:rsidRDefault="008C478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Брой читатели и читателски посещения за 201</w:t>
            </w:r>
            <w:r w:rsidR="00167D6F"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г.:</w:t>
            </w:r>
          </w:p>
          <w:p w:rsidR="008C4784" w:rsidRDefault="008C47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4784" w:rsidRDefault="008707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Брой читатели: 4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 w:rsidR="008C4784">
              <w:rPr>
                <w:sz w:val="28"/>
                <w:szCs w:val="28"/>
                <w:lang w:eastAsia="en-US"/>
              </w:rPr>
              <w:t>бр.</w:t>
            </w:r>
          </w:p>
          <w:p w:rsidR="008C4784" w:rsidRDefault="008C478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C4784" w:rsidRDefault="008707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Брой читателски посещения: </w:t>
            </w:r>
            <w:r>
              <w:rPr>
                <w:sz w:val="28"/>
                <w:szCs w:val="28"/>
                <w:lang w:val="en-US" w:eastAsia="en-US"/>
              </w:rPr>
              <w:t>164</w:t>
            </w:r>
            <w:r w:rsidR="008C4784">
              <w:rPr>
                <w:sz w:val="28"/>
                <w:szCs w:val="28"/>
                <w:lang w:eastAsia="en-US"/>
              </w:rPr>
              <w:t>бр.</w:t>
            </w:r>
          </w:p>
        </w:tc>
      </w:tr>
      <w:tr w:rsidR="008C4784" w:rsidTr="008C4784">
        <w:trPr>
          <w:trHeight w:val="1395"/>
        </w:trPr>
        <w:tc>
          <w:tcPr>
            <w:tcW w:w="10678" w:type="dxa"/>
          </w:tcPr>
          <w:p w:rsidR="008C4784" w:rsidRDefault="008C478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 на автоматизация: не</w:t>
            </w:r>
          </w:p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на специализиран софтуер: не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00"/>
              <w:gridCol w:w="1980"/>
            </w:tblGrid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 софтуер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935"/>
        </w:trPr>
        <w:tc>
          <w:tcPr>
            <w:tcW w:w="10678" w:type="dxa"/>
          </w:tcPr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Предоставени компютри и офис техника (вид, брой) и  интернет услуги в читалището: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72"/>
                <w:szCs w:val="72"/>
                <w:lang w:eastAsia="en-US"/>
              </w:rPr>
              <w:t xml:space="preserve"> </w:t>
            </w:r>
          </w:p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00"/>
              <w:gridCol w:w="1980"/>
            </w:tblGrid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Вид, в т.ч.: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компютърни конфигурации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rPr>
                <w:trHeight w:val="225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офис-техника: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rPr>
                <w:trHeight w:val="255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- копирни машини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rPr>
                <w:trHeight w:val="285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- сканиращи устройства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rPr>
                <w:trHeight w:val="315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- мултимедия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rPr>
                <w:trHeight w:val="480"/>
              </w:trPr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- други (факс)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ind w:left="360"/>
              <w:rPr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00"/>
              <w:gridCol w:w="1980"/>
            </w:tblGrid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Интернет услуги, в т.ч.: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е-услуги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е-мрежи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социални мрежи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специализирани е-страници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други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C4784" w:rsidTr="008C4784">
        <w:trPr>
          <w:trHeight w:val="1935"/>
        </w:trPr>
        <w:tc>
          <w:tcPr>
            <w:tcW w:w="10678" w:type="dxa"/>
          </w:tcPr>
          <w:p w:rsidR="008C4784" w:rsidRDefault="008C478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 събития, свързани с творци и произведения от местен, регионален и национален мащаб (литературни четения, литературни вечери, тематични книжни изложби и др.):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3"/>
              <w:gridCol w:w="2587"/>
            </w:tblGrid>
            <w:tr w:rsidR="008C4784">
              <w:trPr>
                <w:trHeight w:val="360"/>
              </w:trPr>
              <w:tc>
                <w:tcPr>
                  <w:tcW w:w="7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Събитие, в т.ч.: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</w:tr>
            <w:tr w:rsidR="008C4784">
              <w:trPr>
                <w:trHeight w:val="375"/>
              </w:trPr>
              <w:tc>
                <w:tcPr>
                  <w:tcW w:w="7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литературни четения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Pr="0087070F" w:rsidRDefault="0087070F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  <w:lang w:val="en-US"/>
                    </w:rPr>
                  </w:pPr>
                  <w:r>
                    <w:rPr>
                      <w:rFonts w:asciiTheme="minorHAnsi" w:eastAsiaTheme="minorEastAsia" w:hAnsiTheme="minorHAnsi"/>
                      <w:lang w:val="en-US"/>
                    </w:rPr>
                    <w:t>1</w:t>
                  </w:r>
                </w:p>
              </w:tc>
            </w:tr>
            <w:tr w:rsidR="008C4784">
              <w:trPr>
                <w:trHeight w:val="360"/>
              </w:trPr>
              <w:tc>
                <w:tcPr>
                  <w:tcW w:w="7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литературни вечери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Pr="0087070F" w:rsidRDefault="0087070F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  <w:lang w:val="en-US"/>
                    </w:rPr>
                  </w:pPr>
                  <w:r>
                    <w:rPr>
                      <w:rFonts w:asciiTheme="minorHAnsi" w:eastAsiaTheme="minorEastAsia" w:hAnsiTheme="minorHAnsi"/>
                      <w:lang w:val="en-US"/>
                    </w:rPr>
                    <w:t>1</w:t>
                  </w:r>
                </w:p>
              </w:tc>
            </w:tr>
            <w:tr w:rsidR="008C4784">
              <w:trPr>
                <w:trHeight w:val="375"/>
              </w:trPr>
              <w:tc>
                <w:tcPr>
                  <w:tcW w:w="7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тематични книжни изложби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  <w:tr w:rsidR="008C4784">
              <w:trPr>
                <w:trHeight w:val="144"/>
              </w:trPr>
              <w:tc>
                <w:tcPr>
                  <w:tcW w:w="7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други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 w:rsidP="0087070F">
                  <w:pPr>
                    <w:framePr w:hSpace="180" w:wrap="around" w:vAnchor="text" w:hAnchor="margin" w:xAlign="center" w:y="13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C4784" w:rsidRDefault="008C4784" w:rsidP="008C4784">
      <w:pPr>
        <w:rPr>
          <w:sz w:val="32"/>
          <w:szCs w:val="32"/>
        </w:rPr>
      </w:pPr>
    </w:p>
    <w:p w:rsidR="008C4784" w:rsidRDefault="008C4784" w:rsidP="008C4784">
      <w:pPr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І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Любителско художествено творчество</w:t>
      </w:r>
    </w:p>
    <w:p w:rsidR="008C4784" w:rsidRDefault="008C4784" w:rsidP="008C4784">
      <w:pPr>
        <w:rPr>
          <w:b/>
          <w:sz w:val="28"/>
          <w:szCs w:val="28"/>
        </w:rPr>
      </w:pPr>
    </w:p>
    <w:p w:rsidR="008C4784" w:rsidRDefault="008C4784" w:rsidP="008C4784">
      <w:pPr>
        <w:rPr>
          <w:sz w:val="28"/>
          <w:szCs w:val="28"/>
        </w:rPr>
      </w:pPr>
      <w:r>
        <w:rPr>
          <w:sz w:val="28"/>
          <w:szCs w:val="28"/>
        </w:rPr>
        <w:t>Постоянно действащи колективи за любителско художествено творчество (вид, брой, брой участници в тях, вид и брой на изявите):</w:t>
      </w:r>
    </w:p>
    <w:p w:rsidR="008C4784" w:rsidRDefault="008C4784" w:rsidP="008C4784">
      <w:pPr>
        <w:rPr>
          <w:sz w:val="28"/>
          <w:szCs w:val="28"/>
        </w:rPr>
      </w:pPr>
    </w:p>
    <w:tbl>
      <w:tblPr>
        <w:tblW w:w="10905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440"/>
        <w:gridCol w:w="1440"/>
        <w:gridCol w:w="2288"/>
        <w:gridCol w:w="951"/>
        <w:gridCol w:w="1076"/>
        <w:gridCol w:w="1444"/>
      </w:tblGrid>
      <w:tr w:rsidR="008C4784" w:rsidTr="008C4784">
        <w:trPr>
          <w:trHeight w:val="7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на колектива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</w:t>
            </w:r>
          </w:p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колективи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участници</w:t>
            </w:r>
          </w:p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изяви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изяви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Гласу-вана сума, лв.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Изразход-вана сума, лв.</w:t>
            </w: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женска 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82166">
              <w:rPr>
                <w:b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мъжка  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8216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Тържества,</w:t>
            </w:r>
          </w:p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оркестър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концерти, </w:t>
            </w:r>
            <w:r>
              <w:rPr>
                <w:lang w:eastAsia="en-US"/>
              </w:rPr>
              <w:lastRenderedPageBreak/>
              <w:t>чествания, тържества,конкурси,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7821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индивидуални изпълнители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Тържества,</w:t>
            </w:r>
          </w:p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танцови състави – детски, юношески, женски, мъжки и смесени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фолклорни ансамбли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групи за словестен фолклор, традиции и обичаи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Обичаи,фестивали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вокални 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любителски рок, поп, рап и др. групи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самодейни театрални трупи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 брой изяви: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Общо сума: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C4784" w:rsidRDefault="008C4784" w:rsidP="008C4784">
      <w:pPr>
        <w:jc w:val="both"/>
        <w:rPr>
          <w:sz w:val="28"/>
          <w:szCs w:val="20"/>
        </w:rPr>
      </w:pPr>
      <w:r>
        <w:rPr>
          <w:sz w:val="28"/>
          <w:szCs w:val="20"/>
        </w:rPr>
        <w:t>Участия в местни, общински, регионални, национални и международни концерти, чествания, конкурси, събори, фестивали и др. събития и награди, спечелени от колективите за любителско художествено творчество</w:t>
      </w:r>
    </w:p>
    <w:p w:rsidR="008C4784" w:rsidRDefault="008C4784" w:rsidP="008C4784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563"/>
        <w:gridCol w:w="1263"/>
        <w:gridCol w:w="1271"/>
        <w:gridCol w:w="1394"/>
        <w:gridCol w:w="1133"/>
        <w:gridCol w:w="1309"/>
      </w:tblGrid>
      <w:tr w:rsidR="008C4784" w:rsidTr="008C4784">
        <w:trPr>
          <w:trHeight w:val="1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и харктер на участието</w:t>
            </w:r>
          </w:p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(концерти, чествания, конкурси, събори, фестивали и др.)</w:t>
            </w:r>
          </w:p>
          <w:p w:rsidR="008C4784" w:rsidRDefault="008C478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 и време</w:t>
            </w:r>
          </w:p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провеждане,</w:t>
            </w:r>
          </w:p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организатор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Вид на колектива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участници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Награди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Гласувана сума, лв.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Изразходвана сума, лв.</w:t>
            </w:r>
          </w:p>
        </w:tc>
      </w:tr>
      <w:tr w:rsidR="008C4784" w:rsidTr="008C4784">
        <w:trPr>
          <w:trHeight w:val="1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Местно (по населени места):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Събори,обичаи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78216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  <w:r w:rsidR="008C4784">
              <w:rPr>
                <w:sz w:val="23"/>
                <w:szCs w:val="23"/>
                <w:lang w:eastAsia="en-US"/>
              </w:rPr>
              <w:t>бр.</w:t>
            </w:r>
          </w:p>
        </w:tc>
      </w:tr>
      <w:tr w:rsidR="008C4784" w:rsidTr="008C4784">
        <w:trPr>
          <w:trHeight w:val="1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Общинско: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фестивали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val="en-US" w:eastAsia="en-US"/>
              </w:rPr>
              <w:t>5</w:t>
            </w:r>
            <w:r>
              <w:rPr>
                <w:sz w:val="23"/>
                <w:szCs w:val="23"/>
                <w:lang w:eastAsia="en-US"/>
              </w:rPr>
              <w:t xml:space="preserve"> бр.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 w:rsidP="0078216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5F0EC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="008C4784">
              <w:rPr>
                <w:sz w:val="23"/>
                <w:szCs w:val="23"/>
                <w:lang w:eastAsia="en-US"/>
              </w:rPr>
              <w:t xml:space="preserve"> бр.</w:t>
            </w:r>
          </w:p>
        </w:tc>
      </w:tr>
      <w:tr w:rsidR="008C4784" w:rsidTr="008C4784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Регионално: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D4616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="005F0EC2">
              <w:rPr>
                <w:sz w:val="23"/>
                <w:szCs w:val="23"/>
                <w:lang w:eastAsia="en-US"/>
              </w:rPr>
              <w:t>бр.</w:t>
            </w:r>
          </w:p>
        </w:tc>
      </w:tr>
      <w:tr w:rsidR="008C4784" w:rsidTr="008C4784">
        <w:trPr>
          <w:trHeight w:val="1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Национално: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фестивали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val="en-US" w:eastAsia="en-US"/>
              </w:rPr>
              <w:t>5</w:t>
            </w:r>
            <w:r>
              <w:rPr>
                <w:sz w:val="23"/>
                <w:szCs w:val="23"/>
                <w:lang w:eastAsia="en-US"/>
              </w:rPr>
              <w:t xml:space="preserve"> бр.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D4616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„Фолклорна магия</w:t>
            </w:r>
            <w:bookmarkStart w:id="0" w:name="_GoBack"/>
            <w:bookmarkEnd w:id="0"/>
            <w:r w:rsidR="008C4784">
              <w:rPr>
                <w:lang w:eastAsia="en-US"/>
              </w:rPr>
              <w:t>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5F0EC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„Оро се вие, цървули се кинат”</w:t>
            </w:r>
          </w:p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Брой участия: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5F0EC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8C4784">
              <w:rPr>
                <w:sz w:val="23"/>
                <w:szCs w:val="23"/>
                <w:lang w:eastAsia="en-US"/>
              </w:rPr>
              <w:t xml:space="preserve"> бр.</w:t>
            </w:r>
          </w:p>
        </w:tc>
      </w:tr>
      <w:tr w:rsidR="008C4784" w:rsidTr="008C4784">
        <w:trPr>
          <w:trHeight w:val="1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фестивали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самодеен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1</w:t>
            </w:r>
            <w:r>
              <w:rPr>
                <w:sz w:val="23"/>
                <w:szCs w:val="23"/>
                <w:lang w:val="en-US" w:eastAsia="en-US"/>
              </w:rPr>
              <w:t>5</w:t>
            </w:r>
            <w:r>
              <w:rPr>
                <w:sz w:val="23"/>
                <w:szCs w:val="23"/>
                <w:lang w:eastAsia="en-US"/>
              </w:rPr>
              <w:t xml:space="preserve"> бр.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t>Международен фолклорен фестивал „Малешево пее и танцува”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„Фолклорна среща” </w:t>
            </w:r>
          </w:p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грамоти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5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</w:tr>
      <w:tr w:rsidR="008C4784" w:rsidTr="008C478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 брой участия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15бр.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Общо сума: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</w:tbl>
    <w:p w:rsidR="008C4784" w:rsidRDefault="008C4784" w:rsidP="008C4784">
      <w:pPr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D4616A" w:rsidRDefault="00D4616A" w:rsidP="008C4784">
      <w:pPr>
        <w:jc w:val="center"/>
        <w:rPr>
          <w:sz w:val="32"/>
          <w:szCs w:val="32"/>
        </w:rPr>
      </w:pPr>
    </w:p>
    <w:p w:rsidR="00D4616A" w:rsidRDefault="00D4616A" w:rsidP="008C4784">
      <w:pPr>
        <w:jc w:val="center"/>
        <w:rPr>
          <w:sz w:val="32"/>
          <w:szCs w:val="32"/>
        </w:rPr>
      </w:pPr>
    </w:p>
    <w:p w:rsidR="00D4616A" w:rsidRDefault="00D4616A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E06B0E" w:rsidRDefault="00E06B0E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V. Културен календар и прояви</w:t>
      </w:r>
    </w:p>
    <w:p w:rsidR="008C4784" w:rsidRDefault="008C4784" w:rsidP="008C4784">
      <w:pPr>
        <w:jc w:val="center"/>
        <w:rPr>
          <w:b/>
          <w:sz w:val="32"/>
          <w:szCs w:val="32"/>
        </w:rPr>
      </w:pPr>
    </w:p>
    <w:tbl>
      <w:tblPr>
        <w:tblW w:w="1067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5"/>
        <w:gridCol w:w="2018"/>
        <w:gridCol w:w="7"/>
        <w:gridCol w:w="1815"/>
        <w:gridCol w:w="7"/>
        <w:gridCol w:w="7"/>
        <w:gridCol w:w="1463"/>
        <w:gridCol w:w="8"/>
        <w:gridCol w:w="1471"/>
        <w:gridCol w:w="1743"/>
      </w:tblGrid>
      <w:tr w:rsidR="008C4784" w:rsidTr="00782166">
        <w:trPr>
          <w:trHeight w:val="211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 и време</w:t>
            </w: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провеждане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на проявата</w:t>
            </w: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(концерти, чествания, тържества, празненства, конкурси, събори, фестивали и др.)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</w:t>
            </w:r>
          </w:p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(местно, общинско, регионално, национално, международно)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Брой участници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Гласувана сума, лв.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Изразходвана сума, лв.</w:t>
            </w:r>
          </w:p>
        </w:tc>
      </w:tr>
      <w:tr w:rsidR="008C4784" w:rsidTr="00782166">
        <w:trPr>
          <w:trHeight w:val="86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7070F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Рибница 21.01.1</w:t>
            </w:r>
            <w:r>
              <w:rPr>
                <w:lang w:val="en-US" w:eastAsia="en-US"/>
              </w:rPr>
              <w:t>9</w:t>
            </w:r>
            <w:r w:rsidR="008C4784">
              <w:rPr>
                <w:lang w:eastAsia="en-US"/>
              </w:rPr>
              <w:t>г.</w:t>
            </w:r>
          </w:p>
          <w:p w:rsidR="008C4784" w:rsidRDefault="008C4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Честване-бабин ден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30</w:t>
            </w:r>
            <w:r w:rsidR="008C4784">
              <w:rPr>
                <w:lang w:eastAsia="en-US"/>
              </w:rPr>
              <w:t>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4784" w:rsidTr="00782166">
        <w:trPr>
          <w:trHeight w:val="86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7070F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Лозя -14.02.1</w:t>
            </w:r>
            <w:r>
              <w:rPr>
                <w:lang w:val="en-US" w:eastAsia="en-US"/>
              </w:rPr>
              <w:t>9</w:t>
            </w:r>
            <w:r w:rsidR="008C4784">
              <w:rPr>
                <w:lang w:eastAsia="en-US"/>
              </w:rPr>
              <w:t>г.</w:t>
            </w:r>
          </w:p>
          <w:p w:rsidR="008C4784" w:rsidRDefault="008C4784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Трифон-зарезан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tabs>
                <w:tab w:val="left" w:pos="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4784" w:rsidTr="00782166">
        <w:trPr>
          <w:trHeight w:val="86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F6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Рибница</w:t>
            </w:r>
          </w:p>
          <w:p w:rsidR="00F65114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08.02.201</w:t>
            </w:r>
            <w:r>
              <w:rPr>
                <w:lang w:val="en-US" w:eastAsia="en-US"/>
              </w:rPr>
              <w:t>9</w:t>
            </w:r>
            <w:r w:rsidR="00F65114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1</w:t>
            </w:r>
            <w:r w:rsidR="00F65114">
              <w:rPr>
                <w:lang w:eastAsia="en-US"/>
              </w:rPr>
              <w:t xml:space="preserve"> г. от гибелта на Мануш Войвода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F6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90</w:t>
            </w:r>
            <w:r w:rsidR="00F65114">
              <w:rPr>
                <w:lang w:eastAsia="en-US"/>
              </w:rPr>
              <w:t>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5114" w:rsidTr="00782166">
        <w:trPr>
          <w:trHeight w:val="86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Ресторант-01.03.1</w:t>
            </w:r>
            <w:r>
              <w:rPr>
                <w:lang w:val="en-US" w:eastAsia="en-US"/>
              </w:rPr>
              <w:t>9</w:t>
            </w:r>
            <w:r w:rsidR="00F65114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 на самодееца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общинско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 w:rsidP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 w:rsidP="0087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5114" w:rsidTr="00782166">
        <w:trPr>
          <w:trHeight w:val="471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Н.Ч. Мануш Войвода-1958-08.03.1</w:t>
            </w:r>
            <w:r>
              <w:rPr>
                <w:lang w:val="en-US" w:eastAsia="en-US"/>
              </w:rPr>
              <w:t>9</w:t>
            </w:r>
            <w:r w:rsidR="00F65114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Честване ден на жената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</w:t>
            </w:r>
            <w:r w:rsidR="00F65114">
              <w:rPr>
                <w:lang w:eastAsia="en-US"/>
              </w:rPr>
              <w:t>бр.</w:t>
            </w:r>
          </w:p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65114" w:rsidTr="00782166">
        <w:trPr>
          <w:trHeight w:val="7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Д.Рибница -21.03.1</w:t>
            </w:r>
            <w:r>
              <w:rPr>
                <w:lang w:val="en-US" w:eastAsia="en-US"/>
              </w:rPr>
              <w:t>9</w:t>
            </w:r>
            <w:r w:rsidR="00F65114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Посрещане на пролетта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5114" w:rsidTr="00782166">
        <w:trPr>
          <w:trHeight w:val="58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3E05EE" w:rsidP="0087070F">
            <w:pPr>
              <w:tabs>
                <w:tab w:val="left" w:pos="2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Рибница – 28.04.201</w:t>
            </w:r>
            <w:r>
              <w:rPr>
                <w:lang w:val="en-US" w:eastAsia="en-US"/>
              </w:rPr>
              <w:t>9</w:t>
            </w:r>
            <w:r w:rsidR="00F65114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Великден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местно</w:t>
            </w:r>
          </w:p>
          <w:p w:rsidR="00F65114" w:rsidRDefault="00F65114" w:rsidP="008707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4" w:rsidRDefault="00F65114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 w:rsidP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4" w:rsidRDefault="00F65114" w:rsidP="008707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070F" w:rsidTr="00782166">
        <w:trPr>
          <w:trHeight w:val="58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3E05EE" w:rsidP="0087070F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Рибница – 24.05.201</w:t>
            </w:r>
            <w:r>
              <w:rPr>
                <w:lang w:val="en-US" w:eastAsia="en-US"/>
              </w:rPr>
              <w:t>9</w:t>
            </w:r>
            <w:r w:rsidR="0087070F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 на славянската писменост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070F" w:rsidTr="00782166">
        <w:trPr>
          <w:trHeight w:val="86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0F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Първомай</w:t>
            </w:r>
          </w:p>
          <w:p w:rsidR="0087070F" w:rsidRDefault="003E05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.06.201</w:t>
            </w:r>
            <w:r>
              <w:rPr>
                <w:lang w:val="en-US" w:eastAsia="en-US"/>
              </w:rPr>
              <w:t>9</w:t>
            </w:r>
            <w:r w:rsidR="0087070F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0F" w:rsidRDefault="0087070F" w:rsidP="003E05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„Оро се вие, цървули се кинат”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0F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0F" w:rsidRDefault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070F" w:rsidTr="00782166">
        <w:trPr>
          <w:trHeight w:val="1145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0F" w:rsidRDefault="00782166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Елешница</w:t>
            </w:r>
          </w:p>
          <w:p w:rsidR="0087070F" w:rsidRDefault="00782166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13.07.2019</w:t>
            </w:r>
            <w:r w:rsidR="0087070F"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>
            <w:pPr>
              <w:spacing w:line="276" w:lineRule="auto"/>
              <w:rPr>
                <w:lang w:eastAsia="en-US"/>
              </w:rPr>
            </w:pPr>
            <w:r>
              <w:t>Международен фолклорен фестивал „Фолклорна среща”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международен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070F" w:rsidTr="00782166">
        <w:trPr>
          <w:trHeight w:val="917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 w:rsidP="0087070F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гр. Банско</w:t>
            </w:r>
          </w:p>
          <w:p w:rsidR="00782166" w:rsidRDefault="00782166" w:rsidP="0087070F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16.07.2019г.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ФФ „Фолклорна магия“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 w:rsidP="0087070F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национален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0F" w:rsidRDefault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408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3A3F7A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Д. Рибница</w:t>
            </w:r>
          </w:p>
          <w:p w:rsidR="00782166" w:rsidRDefault="00782166" w:rsidP="003A3F7A">
            <w:pPr>
              <w:tabs>
                <w:tab w:val="left" w:pos="1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02.08.2019</w:t>
            </w:r>
            <w:r>
              <w:rPr>
                <w:lang w:eastAsia="en-US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3A3F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Събор на селото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66" w:rsidRDefault="00782166" w:rsidP="003A3F7A">
            <w:pPr>
              <w:tabs>
                <w:tab w:val="left" w:pos="1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66" w:rsidRDefault="00782166" w:rsidP="003A3F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80бр.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66" w:rsidRDefault="00782166" w:rsidP="003A3F7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166" w:rsidRDefault="00782166" w:rsidP="003A3F7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392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87070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 w:rsidP="0087070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66" w:rsidRDefault="0078216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7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Микрево – 04.10.2019г.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Международен фолклорен фестивал „Малешево пее и танцува”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международен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215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Читалище „Мануш Войвода”- 01.11.19г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 xml:space="preserve">Ден на народните будители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226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Читалище „Мануш Войвода”- 30.12.19г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Новогодишно тържество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 w:rsidP="00870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</w:tr>
      <w:tr w:rsidR="00782166" w:rsidTr="00782166">
        <w:trPr>
          <w:trHeight w:val="121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</w:tr>
      <w:tr w:rsidR="00782166" w:rsidTr="00782166">
        <w:trPr>
          <w:trHeight w:val="255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58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98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7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</w:tr>
      <w:tr w:rsidR="00782166" w:rsidTr="00782166">
        <w:trPr>
          <w:trHeight w:val="14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4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43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95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165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7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82166" w:rsidTr="00782166">
        <w:trPr>
          <w:trHeight w:val="375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Общ брой прояви: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Общо сума: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166" w:rsidRDefault="0078216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166" w:rsidRDefault="00782166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tbl>
      <w:tblPr>
        <w:tblpPr w:leftFromText="141" w:rightFromText="141" w:bottomFromText="200" w:vertAnchor="text" w:horzAnchor="page" w:tblpX="5346" w:tblpY="191"/>
        <w:tblOverlap w:val="never"/>
        <w:tblW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</w:tblGrid>
      <w:tr w:rsidR="008C4784" w:rsidTr="008C4784">
        <w:trPr>
          <w:trHeight w:val="258"/>
        </w:trPr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8C4784" w:rsidRDefault="008C4784" w:rsidP="008C4784">
      <w:pPr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A21FBE" w:rsidRDefault="00A21FBE" w:rsidP="008C4784">
      <w:pPr>
        <w:jc w:val="center"/>
        <w:rPr>
          <w:sz w:val="32"/>
          <w:szCs w:val="32"/>
        </w:rPr>
      </w:pPr>
    </w:p>
    <w:p w:rsidR="00782166" w:rsidRDefault="00782166" w:rsidP="008C4784">
      <w:pPr>
        <w:jc w:val="center"/>
        <w:rPr>
          <w:sz w:val="32"/>
          <w:szCs w:val="32"/>
        </w:rPr>
      </w:pPr>
    </w:p>
    <w:p w:rsidR="00782166" w:rsidRDefault="00782166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Школи по изкуствата и Школи за изучаване на чужди езици, кръжоци, клубове и курсове</w:t>
      </w:r>
    </w:p>
    <w:p w:rsidR="008C4784" w:rsidRDefault="008C4784" w:rsidP="008C4784">
      <w:pPr>
        <w:rPr>
          <w:b/>
          <w:sz w:val="32"/>
          <w:szCs w:val="32"/>
        </w:rPr>
      </w:pPr>
    </w:p>
    <w:tbl>
      <w:tblPr>
        <w:tblW w:w="10544" w:type="dxa"/>
        <w:tblInd w:w="-176" w:type="dxa"/>
        <w:tblLook w:val="04A0" w:firstRow="1" w:lastRow="0" w:firstColumn="1" w:lastColumn="0" w:noHBand="0" w:noVBand="1"/>
      </w:tblPr>
      <w:tblGrid>
        <w:gridCol w:w="10544"/>
      </w:tblGrid>
      <w:tr w:rsidR="008C4784" w:rsidTr="008C4784">
        <w:trPr>
          <w:trHeight w:val="1260"/>
        </w:trPr>
        <w:tc>
          <w:tcPr>
            <w:tcW w:w="10544" w:type="dxa"/>
          </w:tcPr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Школи по изкуства (вид, брой, брой участници):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ind w:left="67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4784" w:rsidTr="008C4784">
        <w:trPr>
          <w:trHeight w:val="1260"/>
        </w:trPr>
        <w:tc>
          <w:tcPr>
            <w:tcW w:w="10544" w:type="dxa"/>
          </w:tcPr>
          <w:p w:rsidR="008C4784" w:rsidRDefault="008C4784">
            <w:pPr>
              <w:spacing w:line="276" w:lineRule="auto"/>
              <w:ind w:left="67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Школи за изучаване на чужди езици (вид, брой  и брой участници): 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260"/>
        </w:trPr>
        <w:tc>
          <w:tcPr>
            <w:tcW w:w="10544" w:type="dxa"/>
          </w:tcPr>
          <w:p w:rsidR="008C4784" w:rsidRDefault="008C4784">
            <w:pPr>
              <w:spacing w:line="276" w:lineRule="auto"/>
              <w:ind w:left="67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Школи за народни и модерни танци (вид, брой  и брой участници):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НЕ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Изразходвана сума, лв.</w:t>
                  </w: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rPr>
          <w:trHeight w:val="1260"/>
        </w:trPr>
        <w:tc>
          <w:tcPr>
            <w:tcW w:w="10544" w:type="dxa"/>
          </w:tcPr>
          <w:p w:rsidR="008C4784" w:rsidRDefault="008C4784">
            <w:pPr>
              <w:spacing w:line="276" w:lineRule="auto"/>
              <w:ind w:left="67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Клубове, кръжоци и курсове (вид, брой и брой участници):</w:t>
            </w:r>
          </w:p>
          <w:p w:rsidR="008C4784" w:rsidRDefault="008C4784" w:rsidP="00A21F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</w:t>
            </w:r>
          </w:p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Брой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Гласувана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Изразходвана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сума, лв.</w:t>
                  </w: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ind w:left="67"/>
              <w:rPr>
                <w:sz w:val="28"/>
                <w:szCs w:val="28"/>
                <w:lang w:eastAsia="en-US"/>
              </w:rPr>
            </w:pPr>
          </w:p>
        </w:tc>
      </w:tr>
    </w:tbl>
    <w:p w:rsidR="008C4784" w:rsidRDefault="008C4784" w:rsidP="008C4784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8C4784" w:rsidRDefault="008C4784" w:rsidP="008C478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C4784" w:rsidRDefault="008C4784" w:rsidP="008C478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C4784" w:rsidRDefault="008C4784" w:rsidP="008C478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І.</w:t>
      </w:r>
      <w:proofErr w:type="gramEnd"/>
      <w:r>
        <w:rPr>
          <w:sz w:val="32"/>
          <w:szCs w:val="32"/>
        </w:rPr>
        <w:t xml:space="preserve"> Работа по проекти</w:t>
      </w:r>
    </w:p>
    <w:p w:rsidR="008C4784" w:rsidRDefault="008C4784" w:rsidP="008C4784">
      <w:pPr>
        <w:jc w:val="center"/>
        <w:rPr>
          <w:b/>
          <w:sz w:val="32"/>
          <w:szCs w:val="32"/>
        </w:rPr>
      </w:pPr>
    </w:p>
    <w:tbl>
      <w:tblPr>
        <w:tblW w:w="10544" w:type="dxa"/>
        <w:tblInd w:w="-176" w:type="dxa"/>
        <w:tblLook w:val="04A0" w:firstRow="1" w:lastRow="0" w:firstColumn="1" w:lastColumn="0" w:noHBand="0" w:noVBand="1"/>
      </w:tblPr>
      <w:tblGrid>
        <w:gridCol w:w="10544"/>
      </w:tblGrid>
      <w:tr w:rsidR="008C4784" w:rsidTr="008C4784">
        <w:trPr>
          <w:trHeight w:val="1550"/>
        </w:trPr>
        <w:tc>
          <w:tcPr>
            <w:tcW w:w="10544" w:type="dxa"/>
          </w:tcPr>
          <w:p w:rsidR="008C4784" w:rsidRDefault="008C4784">
            <w:pPr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Проектни предложения и осъществени проекти (вид, брой), в т.ч.:</w:t>
            </w:r>
          </w:p>
          <w:p w:rsidR="008C4784" w:rsidRDefault="008C4784">
            <w:pPr>
              <w:spacing w:line="276" w:lineRule="auto"/>
              <w:ind w:left="37"/>
              <w:rPr>
                <w:b/>
                <w:sz w:val="28"/>
                <w:szCs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1.Министерство на културата (за допълващи целеви субсидии, проекти за художествена самодейност, програма за подпомагане на библиотечния фонд и други информационни източници):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 брой ..........  ......, в т.ч.: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Осигурена субсидия</w:t>
                  </w:r>
                </w:p>
              </w:tc>
            </w:tr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2.Оперативните програми на Европейския съюз: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 брой: 0, в т.ч.: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Осигурена субсидия</w:t>
                  </w:r>
                </w:p>
              </w:tc>
            </w:tr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3.Институциии и организации, предоставящи допълнителни възможности за финасиране не само в качеството им на народни читалища, но и в качеството им на юридически лица с нестопанска  цел (ЮЛНЦ):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 брой: 0, в т.ч.:</w:t>
            </w: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Осигурена субсидия</w:t>
                  </w:r>
                </w:p>
              </w:tc>
            </w:tr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  <w:tr w:rsidR="008C4784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4784" w:rsidRDefault="008C4784">
                  <w:pPr>
                    <w:spacing w:line="276" w:lineRule="auto"/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8C4784" w:rsidRDefault="008C478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C4784" w:rsidRDefault="008C4784" w:rsidP="008C4784">
      <w:pPr>
        <w:rPr>
          <w:sz w:val="28"/>
          <w:szCs w:val="28"/>
        </w:rPr>
      </w:pPr>
    </w:p>
    <w:p w:rsidR="008C4784" w:rsidRDefault="008C4784" w:rsidP="008C4784">
      <w:pPr>
        <w:jc w:val="center"/>
        <w:rPr>
          <w:sz w:val="32"/>
          <w:szCs w:val="32"/>
        </w:rPr>
      </w:pPr>
      <w:r>
        <w:rPr>
          <w:sz w:val="32"/>
          <w:szCs w:val="32"/>
        </w:rPr>
        <w:t>VІІІ. Други читалищни дейности, подпомагащи изпълнението на основните функции на читалищата, свързани с предоставяне на иновативни читалищни дейности и услуги, както и подобряване финансовото състояние на читалището</w:t>
      </w:r>
    </w:p>
    <w:p w:rsidR="008C4784" w:rsidRDefault="008C4784" w:rsidP="008C4784">
      <w:pPr>
        <w:rPr>
          <w:sz w:val="28"/>
          <w:szCs w:val="28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jc w:val="center"/>
        <w:rPr>
          <w:sz w:val="32"/>
          <w:szCs w:val="32"/>
        </w:rPr>
      </w:pPr>
    </w:p>
    <w:p w:rsidR="008C4784" w:rsidRDefault="008C4784" w:rsidP="008C4784">
      <w:pPr>
        <w:ind w:firstLine="709"/>
        <w:jc w:val="both"/>
        <w:rPr>
          <w:sz w:val="28"/>
          <w:szCs w:val="20"/>
          <w:lang w:val="ru-RU"/>
        </w:rPr>
      </w:pPr>
    </w:p>
    <w:p w:rsidR="008C4784" w:rsidRDefault="008C4784" w:rsidP="008C4784">
      <w:pPr>
        <w:ind w:firstLine="709"/>
        <w:jc w:val="both"/>
        <w:rPr>
          <w:sz w:val="28"/>
          <w:szCs w:val="20"/>
        </w:rPr>
      </w:pPr>
    </w:p>
    <w:p w:rsidR="008C4784" w:rsidRDefault="008C4784" w:rsidP="008C4784">
      <w:pPr>
        <w:jc w:val="both"/>
        <w:rPr>
          <w:sz w:val="28"/>
          <w:szCs w:val="20"/>
        </w:rPr>
      </w:pPr>
      <w:r>
        <w:rPr>
          <w:sz w:val="28"/>
          <w:szCs w:val="20"/>
        </w:rPr>
        <w:t>Държавна субсидия, получена от народното читалище и определена с решение на общинската комисия по чл. 23, ал.1 за 201</w:t>
      </w:r>
      <w:r w:rsidR="00D4616A">
        <w:rPr>
          <w:sz w:val="28"/>
          <w:szCs w:val="20"/>
          <w:lang w:val="ru-RU"/>
        </w:rPr>
        <w:t>9</w:t>
      </w:r>
      <w:r>
        <w:rPr>
          <w:sz w:val="28"/>
          <w:szCs w:val="20"/>
        </w:rPr>
        <w:t>г.</w:t>
      </w:r>
    </w:p>
    <w:p w:rsidR="008C4784" w:rsidRDefault="008C4784" w:rsidP="008C4784">
      <w:pPr>
        <w:jc w:val="both"/>
        <w:rPr>
          <w:sz w:val="28"/>
          <w:szCs w:val="20"/>
        </w:rPr>
      </w:pPr>
    </w:p>
    <w:p w:rsidR="008C4784" w:rsidRDefault="008C4784" w:rsidP="008C4784">
      <w:pPr>
        <w:jc w:val="both"/>
        <w:rPr>
          <w:sz w:val="28"/>
          <w:szCs w:val="20"/>
        </w:rPr>
      </w:pPr>
      <w:r>
        <w:rPr>
          <w:sz w:val="28"/>
          <w:szCs w:val="20"/>
        </w:rPr>
        <w:t>................... 6000 .............. лв.</w:t>
      </w:r>
    </w:p>
    <w:p w:rsidR="008C4784" w:rsidRDefault="008C4784" w:rsidP="008C4784">
      <w:pPr>
        <w:jc w:val="both"/>
        <w:rPr>
          <w:sz w:val="28"/>
          <w:szCs w:val="20"/>
        </w:rPr>
      </w:pPr>
    </w:p>
    <w:p w:rsidR="008C4784" w:rsidRDefault="008C4784" w:rsidP="008C4784">
      <w:pPr>
        <w:jc w:val="both"/>
        <w:rPr>
          <w:sz w:val="28"/>
          <w:szCs w:val="20"/>
        </w:rPr>
      </w:pPr>
    </w:p>
    <w:tbl>
      <w:tblPr>
        <w:tblpPr w:leftFromText="141" w:rightFromText="141" w:bottomFromText="200" w:vertAnchor="page" w:horzAnchor="margin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5"/>
        <w:gridCol w:w="2373"/>
      </w:tblGrid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Други читалищни дейности, подпомагащи </w:t>
            </w:r>
            <w:r>
              <w:rPr>
                <w:sz w:val="28"/>
                <w:szCs w:val="28"/>
                <w:lang w:eastAsia="en-US"/>
              </w:rPr>
              <w:lastRenderedPageBreak/>
              <w:t>изпълнението на основните функции на читалищата</w:t>
            </w:r>
          </w:p>
          <w:p w:rsidR="008C4784" w:rsidRDefault="008C47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Сума</w:t>
            </w:r>
          </w:p>
          <w:p w:rsidR="008C4784" w:rsidRDefault="008C47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lastRenderedPageBreak/>
              <w:t>приходи от членски внос за 201</w:t>
            </w:r>
            <w:r w:rsidR="00D4616A">
              <w:rPr>
                <w:sz w:val="28"/>
                <w:szCs w:val="20"/>
                <w:lang w:val="ru-RU" w:eastAsia="en-US"/>
              </w:rPr>
              <w:t>9</w:t>
            </w:r>
            <w:r>
              <w:rPr>
                <w:sz w:val="28"/>
                <w:szCs w:val="20"/>
                <w:lang w:eastAsia="en-US"/>
              </w:rPr>
              <w:t>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</w:t>
            </w:r>
            <w:r>
              <w:rPr>
                <w:sz w:val="28"/>
                <w:lang w:val="en-US" w:eastAsia="en-US"/>
              </w:rPr>
              <w:t>.00лв.</w:t>
            </w: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развиване на допълнителна стопанска дейност, свързана с предмета на основната им дейност, в съответствие с действащото законодателство,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осъществяване на дарителски кампании,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предоставяне на иновативни читалищни дейности и услуги,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8C4784" w:rsidTr="008C4784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jc w:val="right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Общо сума: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84" w:rsidRDefault="008C47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54,00</w:t>
            </w:r>
          </w:p>
        </w:tc>
      </w:tr>
    </w:tbl>
    <w:p w:rsidR="008C4784" w:rsidRDefault="008C4784" w:rsidP="008C4784">
      <w:pPr>
        <w:jc w:val="both"/>
        <w:rPr>
          <w:sz w:val="28"/>
          <w:szCs w:val="20"/>
        </w:rPr>
      </w:pPr>
    </w:p>
    <w:p w:rsidR="008C4784" w:rsidRDefault="008C4784" w:rsidP="008C4784">
      <w:pPr>
        <w:jc w:val="both"/>
        <w:rPr>
          <w:sz w:val="28"/>
          <w:szCs w:val="20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  <w:lang w:val="en-US"/>
        </w:rPr>
      </w:pPr>
    </w:p>
    <w:p w:rsidR="008C4784" w:rsidRDefault="008C4784" w:rsidP="008C4784">
      <w:pPr>
        <w:rPr>
          <w:sz w:val="28"/>
          <w:szCs w:val="28"/>
        </w:rPr>
      </w:pPr>
      <w:r>
        <w:rPr>
          <w:sz w:val="28"/>
          <w:szCs w:val="28"/>
        </w:rPr>
        <w:t>Изготвил:……………..</w:t>
      </w:r>
    </w:p>
    <w:p w:rsidR="008C4784" w:rsidRDefault="008C4784" w:rsidP="008C4784">
      <w:pPr>
        <w:rPr>
          <w:b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0"/>
          <w:szCs w:val="20"/>
        </w:rPr>
        <w:t xml:space="preserve">(подпис) </w:t>
      </w:r>
    </w:p>
    <w:p w:rsidR="008C4784" w:rsidRDefault="008C4784" w:rsidP="008C4784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/Снежана Манчева - секретар/</w:t>
      </w:r>
    </w:p>
    <w:p w:rsidR="008C4784" w:rsidRDefault="008C4784" w:rsidP="008C4784">
      <w:pPr>
        <w:rPr>
          <w:sz w:val="2"/>
          <w:szCs w:val="2"/>
        </w:rPr>
      </w:pPr>
    </w:p>
    <w:p w:rsidR="008C4784" w:rsidRDefault="008C4784" w:rsidP="008C4784">
      <w:pPr>
        <w:rPr>
          <w:sz w:val="28"/>
          <w:szCs w:val="28"/>
        </w:rPr>
      </w:pPr>
      <w:r>
        <w:rPr>
          <w:b/>
          <w:sz w:val="20"/>
          <w:szCs w:val="20"/>
        </w:rPr>
        <w:t>(длъжност, име и фамилия)</w:t>
      </w:r>
      <w:r>
        <w:rPr>
          <w:sz w:val="28"/>
          <w:szCs w:val="28"/>
        </w:rPr>
        <w:t xml:space="preserve">                </w:t>
      </w:r>
    </w:p>
    <w:p w:rsidR="008C4784" w:rsidRDefault="008C4784" w:rsidP="008C47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8C4784" w:rsidRDefault="008C4784" w:rsidP="008C4784">
      <w:pPr>
        <w:tabs>
          <w:tab w:val="left" w:pos="5130"/>
        </w:tabs>
      </w:pPr>
      <w:r>
        <w:tab/>
      </w:r>
      <w:r>
        <w:rPr>
          <w:sz w:val="28"/>
          <w:szCs w:val="28"/>
        </w:rPr>
        <w:t>Председател на</w:t>
      </w:r>
    </w:p>
    <w:p w:rsidR="008C4784" w:rsidRDefault="00D4616A" w:rsidP="008C4784">
      <w:pPr>
        <w:rPr>
          <w:sz w:val="28"/>
          <w:szCs w:val="28"/>
        </w:rPr>
      </w:pPr>
      <w:r>
        <w:rPr>
          <w:sz w:val="28"/>
          <w:szCs w:val="28"/>
        </w:rPr>
        <w:t>Дата: 09</w:t>
      </w:r>
      <w:r w:rsidR="008C4784">
        <w:rPr>
          <w:sz w:val="28"/>
          <w:szCs w:val="28"/>
        </w:rPr>
        <w:t>.03.201</w:t>
      </w:r>
      <w:r w:rsidR="008C4784">
        <w:rPr>
          <w:sz w:val="28"/>
          <w:szCs w:val="28"/>
          <w:lang w:val="ru-RU"/>
        </w:rPr>
        <w:t>9</w:t>
      </w:r>
      <w:r w:rsidR="008C4784">
        <w:rPr>
          <w:sz w:val="28"/>
          <w:szCs w:val="28"/>
        </w:rPr>
        <w:t xml:space="preserve"> г.                              НЧ „Мануш Войвода-1958”………….. </w:t>
      </w:r>
    </w:p>
    <w:p w:rsidR="008C4784" w:rsidRDefault="008C4784" w:rsidP="008C47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/Виолета Тасева/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0"/>
          <w:szCs w:val="20"/>
        </w:rPr>
        <w:t>(име и фамилия, подпис и печат)</w:t>
      </w:r>
      <w:r>
        <w:rPr>
          <w:sz w:val="28"/>
          <w:szCs w:val="28"/>
        </w:rPr>
        <w:t xml:space="preserve">                                        </w:t>
      </w:r>
    </w:p>
    <w:p w:rsidR="008C4784" w:rsidRDefault="008C4784" w:rsidP="008C4784"/>
    <w:p w:rsidR="008C4784" w:rsidRDefault="008C4784" w:rsidP="008C4784"/>
    <w:p w:rsidR="008C4784" w:rsidRDefault="008C4784" w:rsidP="008C4784"/>
    <w:p w:rsidR="00BC027D" w:rsidRDefault="00BC027D"/>
    <w:sectPr w:rsidR="00BC027D" w:rsidSect="00E06B0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4784"/>
    <w:rsid w:val="000D49BB"/>
    <w:rsid w:val="00167D6F"/>
    <w:rsid w:val="0018787A"/>
    <w:rsid w:val="003B1528"/>
    <w:rsid w:val="003E05EE"/>
    <w:rsid w:val="004811CC"/>
    <w:rsid w:val="005F0EC2"/>
    <w:rsid w:val="00782166"/>
    <w:rsid w:val="0087070F"/>
    <w:rsid w:val="008C4784"/>
    <w:rsid w:val="00A21FBE"/>
    <w:rsid w:val="00BC027D"/>
    <w:rsid w:val="00D4616A"/>
    <w:rsid w:val="00E06B0E"/>
    <w:rsid w:val="00E740F5"/>
    <w:rsid w:val="00F6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C47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78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8C4784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basedOn w:val="DefaultParagraphFont"/>
    <w:semiHidden/>
    <w:rsid w:val="008C478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C4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8C478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mail.%20v_man4ev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C4246-2370-4BA6-AC05-EB44929F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Sradkovi</cp:lastModifiedBy>
  <cp:revision>8</cp:revision>
  <dcterms:created xsi:type="dcterms:W3CDTF">2019-03-28T06:57:00Z</dcterms:created>
  <dcterms:modified xsi:type="dcterms:W3CDTF">2020-03-09T14:17:00Z</dcterms:modified>
</cp:coreProperties>
</file>